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6A" w:rsidRPr="0097716A" w:rsidRDefault="0097716A" w:rsidP="0097716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0"/>
          <w:szCs w:val="20"/>
          <w:lang w:eastAsia="fr-FR"/>
        </w:rPr>
      </w:pPr>
      <w:r w:rsidRPr="0097716A">
        <w:rPr>
          <w:rFonts w:ascii="Times New Roman" w:eastAsia="Times New Roman" w:hAnsi="Times New Roman" w:cs="Times New Roman"/>
          <w:color w:val="141823"/>
          <w:sz w:val="20"/>
          <w:szCs w:val="20"/>
          <w:lang w:eastAsia="fr-FR"/>
        </w:rPr>
        <w:t>Pétanque Mâconnaise (71) - COUPE DE L'AN du 27 Décembre 2015 - Par manque de bénévoles, ce concours est annulé. Merci de partager... Information du Président Sylvain GUICHARD</w:t>
      </w:r>
    </w:p>
    <w:p w:rsidR="009955B6" w:rsidRDefault="009955B6"/>
    <w:sectPr w:rsidR="009955B6" w:rsidSect="0099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16A"/>
    <w:rsid w:val="0097716A"/>
    <w:rsid w:val="0099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56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452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91389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3397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23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53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84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2015-12-22T09:12:00Z</dcterms:created>
  <dcterms:modified xsi:type="dcterms:W3CDTF">2015-12-22T09:13:00Z</dcterms:modified>
</cp:coreProperties>
</file>